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65429F96" w:rsidR="00583793" w:rsidRPr="002E1FAD" w:rsidRDefault="00387E6A" w:rsidP="00F044DC">
      <w:pPr>
        <w:spacing w:line="360" w:lineRule="auto"/>
        <w:jc w:val="both"/>
        <w:rPr>
          <w:rFonts w:ascii="Arial" w:hAnsi="Arial" w:cs="Arial"/>
          <w:bCs/>
          <w:sz w:val="20"/>
          <w:szCs w:val="20"/>
          <w:lang w:val="en-GB"/>
        </w:rPr>
      </w:pPr>
      <w:r w:rsidRPr="002E1FAD">
        <w:rPr>
          <w:rFonts w:ascii="Arial" w:hAnsi="Arial" w:cs="Arial"/>
          <w:bCs/>
          <w:sz w:val="20"/>
          <w:szCs w:val="20"/>
          <w:lang w:val="en-GB"/>
        </w:rPr>
        <w:t xml:space="preserve">Oberkochen, </w:t>
      </w:r>
      <w:r w:rsidR="00C07205">
        <w:rPr>
          <w:rFonts w:ascii="Arial" w:hAnsi="Arial" w:cs="Arial"/>
          <w:bCs/>
          <w:sz w:val="20"/>
          <w:szCs w:val="20"/>
          <w:lang w:val="en-GB"/>
        </w:rPr>
        <w:t>January</w:t>
      </w:r>
      <w:r w:rsidRPr="002E1FAD">
        <w:rPr>
          <w:rFonts w:ascii="Arial" w:hAnsi="Arial" w:cs="Arial"/>
          <w:bCs/>
          <w:sz w:val="20"/>
          <w:szCs w:val="20"/>
          <w:lang w:val="en-GB"/>
        </w:rPr>
        <w:t xml:space="preserve"> 202</w:t>
      </w:r>
      <w:r w:rsidR="00C07205">
        <w:rPr>
          <w:rFonts w:ascii="Arial" w:hAnsi="Arial" w:cs="Arial"/>
          <w:bCs/>
          <w:sz w:val="20"/>
          <w:szCs w:val="20"/>
          <w:lang w:val="en-GB"/>
        </w:rPr>
        <w:t>6</w:t>
      </w:r>
    </w:p>
    <w:p w14:paraId="16FAECF4" w14:textId="336119E5" w:rsidR="002F5D6C" w:rsidRPr="002E1FAD" w:rsidRDefault="002F5D6C" w:rsidP="00387E6A">
      <w:pPr>
        <w:spacing w:line="360" w:lineRule="auto"/>
        <w:jc w:val="both"/>
        <w:rPr>
          <w:rFonts w:ascii="Arial" w:hAnsi="Arial" w:cs="Arial"/>
          <w:sz w:val="20"/>
          <w:szCs w:val="20"/>
          <w:lang w:val="en-GB"/>
        </w:rPr>
      </w:pPr>
    </w:p>
    <w:p w14:paraId="18967194" w14:textId="77777777" w:rsidR="00E034F5" w:rsidRPr="002E1FAD" w:rsidRDefault="00E034F5" w:rsidP="002C437C">
      <w:pPr>
        <w:spacing w:line="360" w:lineRule="auto"/>
        <w:jc w:val="both"/>
        <w:rPr>
          <w:rFonts w:ascii="Arial" w:hAnsi="Arial" w:cs="Arial"/>
          <w:sz w:val="20"/>
          <w:szCs w:val="20"/>
          <w:lang w:val="en-GB"/>
        </w:rPr>
      </w:pPr>
    </w:p>
    <w:p w14:paraId="7624352E" w14:textId="643173DE" w:rsidR="002F4E38" w:rsidRPr="002E1FAD" w:rsidRDefault="002F4E38" w:rsidP="002C437C">
      <w:pPr>
        <w:spacing w:after="160" w:line="360" w:lineRule="auto"/>
        <w:jc w:val="both"/>
        <w:rPr>
          <w:rFonts w:ascii="Arial" w:hAnsi="Arial" w:cs="Arial"/>
          <w:lang w:val="en-GB"/>
        </w:rPr>
      </w:pPr>
      <w:r w:rsidRPr="002E1FAD">
        <w:rPr>
          <w:rFonts w:ascii="Arial" w:hAnsi="Arial" w:cs="Arial"/>
          <w:b/>
          <w:bCs/>
          <w:lang w:val="en-GB"/>
        </w:rPr>
        <w:t xml:space="preserve">Innovative edge processing in the furniture industry: Leitz expands the </w:t>
      </w:r>
      <w:proofErr w:type="spellStart"/>
      <w:r w:rsidRPr="002E1FAD">
        <w:rPr>
          <w:rFonts w:ascii="Arial" w:hAnsi="Arial" w:cs="Arial"/>
          <w:b/>
          <w:bCs/>
          <w:lang w:val="en-GB"/>
        </w:rPr>
        <w:t>ProfilCut</w:t>
      </w:r>
      <w:proofErr w:type="spellEnd"/>
      <w:r w:rsidRPr="002E1FAD">
        <w:rPr>
          <w:rFonts w:ascii="Arial" w:hAnsi="Arial" w:cs="Arial"/>
          <w:b/>
          <w:bCs/>
          <w:lang w:val="en-GB"/>
        </w:rPr>
        <w:t xml:space="preserve"> Q Diamond system </w:t>
      </w:r>
    </w:p>
    <w:p w14:paraId="28E8E9D0" w14:textId="33C9D197" w:rsidR="00901E01" w:rsidRPr="002E1FAD" w:rsidRDefault="002F4E38" w:rsidP="002C437C">
      <w:pPr>
        <w:spacing w:after="160" w:line="360" w:lineRule="auto"/>
        <w:jc w:val="both"/>
        <w:rPr>
          <w:rFonts w:ascii="Arial" w:hAnsi="Arial" w:cs="Arial"/>
          <w:b/>
          <w:bCs/>
          <w:sz w:val="20"/>
          <w:szCs w:val="20"/>
          <w:lang w:val="en-GB"/>
        </w:rPr>
      </w:pPr>
      <w:r w:rsidRPr="002E1FAD">
        <w:rPr>
          <w:rFonts w:ascii="Arial" w:hAnsi="Arial" w:cs="Arial"/>
          <w:b/>
          <w:bCs/>
          <w:sz w:val="20"/>
          <w:szCs w:val="20"/>
          <w:lang w:val="en-GB"/>
        </w:rPr>
        <w:t xml:space="preserve">When maximum precision meets maximum efficiency, innovation is the </w:t>
      </w:r>
      <w:proofErr w:type="spellStart"/>
      <w:r w:rsidRPr="002E1FAD">
        <w:rPr>
          <w:rFonts w:ascii="Arial" w:hAnsi="Arial" w:cs="Arial"/>
          <w:b/>
          <w:bCs/>
          <w:sz w:val="20"/>
          <w:szCs w:val="20"/>
          <w:lang w:val="en-GB"/>
        </w:rPr>
        <w:t>result</w:t>
      </w:r>
      <w:r w:rsidR="00B80D3A" w:rsidRPr="00B80D3A">
        <w:rPr>
          <w:rFonts w:ascii="Arial" w:hAnsi="Arial" w:cs="Arial"/>
          <w:b/>
          <w:bCs/>
          <w:sz w:val="20"/>
          <w:szCs w:val="20"/>
          <w:lang w:val="en-GB"/>
        </w:rPr>
        <w:t>With</w:t>
      </w:r>
      <w:proofErr w:type="spellEnd"/>
      <w:r w:rsidR="00B80D3A" w:rsidRPr="00B80D3A">
        <w:rPr>
          <w:rFonts w:ascii="Arial" w:hAnsi="Arial" w:cs="Arial"/>
          <w:b/>
          <w:bCs/>
          <w:sz w:val="20"/>
          <w:szCs w:val="20"/>
          <w:lang w:val="en-GB"/>
        </w:rPr>
        <w:t xml:space="preserve"> the expansion of the patented </w:t>
      </w:r>
      <w:proofErr w:type="spellStart"/>
      <w:r w:rsidR="00B80D3A" w:rsidRPr="00B80D3A">
        <w:rPr>
          <w:rFonts w:ascii="Arial" w:hAnsi="Arial" w:cs="Arial"/>
          <w:b/>
          <w:bCs/>
          <w:sz w:val="20"/>
          <w:szCs w:val="20"/>
          <w:lang w:val="en-GB"/>
        </w:rPr>
        <w:t>ProfilCut</w:t>
      </w:r>
      <w:proofErr w:type="spellEnd"/>
      <w:r w:rsidR="00B80D3A" w:rsidRPr="00B80D3A">
        <w:rPr>
          <w:rFonts w:ascii="Arial" w:hAnsi="Arial" w:cs="Arial"/>
          <w:b/>
          <w:bCs/>
          <w:sz w:val="20"/>
          <w:szCs w:val="20"/>
          <w:lang w:val="en-GB"/>
        </w:rPr>
        <w:t xml:space="preserve"> Q Diamond system, Leitz is taking the furniture industry to the next level - low running metre costs, minimal machine downtime and sustainable production without compromise. The new solution for edge processing is convincing where it is most important: directly in the process.</w:t>
      </w:r>
    </w:p>
    <w:p w14:paraId="32867697" w14:textId="684AB741" w:rsidR="00B80D3A" w:rsidRPr="002E1FAD" w:rsidRDefault="00B80D3A"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t xml:space="preserve">New standards in edge processing </w:t>
      </w:r>
    </w:p>
    <w:p w14:paraId="0D98B502" w14:textId="763B8492" w:rsidR="002103A5" w:rsidRPr="002E1FAD" w:rsidRDefault="00B80D3A"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With the innovative extension of the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Diamond system, Leitz offers the furniture industry a new solution that combines maximum efficiency and process reliability in edge finishing. </w:t>
      </w:r>
      <w:r w:rsidR="00DF7BC1" w:rsidRPr="00DF7BC1">
        <w:rPr>
          <w:rFonts w:ascii="Arial" w:hAnsi="Arial" w:cs="Arial"/>
          <w:sz w:val="20"/>
          <w:szCs w:val="20"/>
          <w:lang w:val="en-GB"/>
        </w:rPr>
        <w:t xml:space="preserve">The new </w:t>
      </w:r>
      <w:proofErr w:type="spellStart"/>
      <w:r w:rsidR="00DF7BC1" w:rsidRPr="00DF7BC1">
        <w:rPr>
          <w:rFonts w:ascii="Arial" w:hAnsi="Arial" w:cs="Arial"/>
          <w:sz w:val="20"/>
          <w:szCs w:val="20"/>
          <w:lang w:val="en-GB"/>
        </w:rPr>
        <w:t>ProfilCut</w:t>
      </w:r>
      <w:proofErr w:type="spellEnd"/>
      <w:r w:rsidR="00DF7BC1" w:rsidRPr="00DF7BC1">
        <w:rPr>
          <w:rFonts w:ascii="Arial" w:hAnsi="Arial" w:cs="Arial"/>
          <w:sz w:val="20"/>
          <w:szCs w:val="20"/>
          <w:lang w:val="en-GB"/>
        </w:rPr>
        <w:t xml:space="preserve"> Q Diamond impresses as a constant-diameter diamond tool that can be resharpened up to five times - without any time-consuming adjustment work after repair.</w:t>
      </w:r>
    </w:p>
    <w:p w14:paraId="20354EA6" w14:textId="4F85532B" w:rsidR="00DF7BC1" w:rsidRPr="002E1FAD" w:rsidRDefault="00DF7BC1"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t>No adjustment work after the repair</w:t>
      </w:r>
    </w:p>
    <w:p w14:paraId="2E53190E" w14:textId="135217EF" w:rsidR="002103A5" w:rsidRPr="002E1FAD" w:rsidRDefault="00DF7BC1" w:rsidP="002C437C">
      <w:pPr>
        <w:spacing w:after="160" w:line="360" w:lineRule="auto"/>
        <w:jc w:val="both"/>
        <w:rPr>
          <w:rFonts w:ascii="Arial" w:hAnsi="Arial" w:cs="Arial"/>
          <w:sz w:val="20"/>
          <w:szCs w:val="20"/>
          <w:lang w:val="en-GB"/>
        </w:rPr>
      </w:pP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Diamond sets new standards in terms of user-friendliness - thanks to the innovative </w:t>
      </w:r>
      <w:proofErr w:type="spellStart"/>
      <w:r w:rsidRPr="002E1FAD">
        <w:rPr>
          <w:rFonts w:ascii="Arial" w:hAnsi="Arial" w:cs="Arial"/>
          <w:sz w:val="20"/>
          <w:szCs w:val="20"/>
          <w:lang w:val="en-GB"/>
        </w:rPr>
        <w:t>Plug&amp;Play</w:t>
      </w:r>
      <w:proofErr w:type="spellEnd"/>
      <w:r w:rsidRPr="002E1FAD">
        <w:rPr>
          <w:rFonts w:ascii="Arial" w:hAnsi="Arial" w:cs="Arial"/>
          <w:sz w:val="20"/>
          <w:szCs w:val="20"/>
          <w:lang w:val="en-GB"/>
        </w:rPr>
        <w:t xml:space="preserve"> principle. </w:t>
      </w:r>
      <w:r w:rsidRPr="00DF7BC1">
        <w:rPr>
          <w:rFonts w:ascii="Arial" w:hAnsi="Arial" w:cs="Arial"/>
          <w:sz w:val="20"/>
          <w:szCs w:val="20"/>
          <w:lang w:val="en-GB"/>
        </w:rPr>
        <w:t>After sharpening, the tool can be put straight back into the machine without any additional effort and is immediately ready for use. This leads to significantly reduced downtimes, higher productivity and maximum process reliability for the user. The tool also offers economic advantages: Compared to classic disposable tools, it reduces the costs per tool life by up to 40 %, making it a particularly cost-efficient solution for the highest demands.</w:t>
      </w:r>
    </w:p>
    <w:p w14:paraId="69134DF6" w14:textId="77777777" w:rsidR="002103A5" w:rsidRDefault="002103A5" w:rsidP="002C437C">
      <w:pPr>
        <w:spacing w:line="360" w:lineRule="auto"/>
        <w:jc w:val="both"/>
        <w:rPr>
          <w:rFonts w:ascii="Arial" w:hAnsi="Arial" w:cs="Arial"/>
          <w:sz w:val="20"/>
          <w:szCs w:val="20"/>
          <w:lang w:val="en-GB"/>
        </w:rPr>
      </w:pPr>
    </w:p>
    <w:p w14:paraId="73636133" w14:textId="77777777" w:rsidR="002E1FAD" w:rsidRPr="002E1FAD" w:rsidRDefault="002E1FAD" w:rsidP="002C437C">
      <w:pPr>
        <w:spacing w:line="360" w:lineRule="auto"/>
        <w:jc w:val="both"/>
        <w:rPr>
          <w:rFonts w:ascii="Arial" w:hAnsi="Arial" w:cs="Arial"/>
          <w:sz w:val="20"/>
          <w:szCs w:val="20"/>
          <w:lang w:val="en-GB"/>
        </w:rPr>
      </w:pPr>
    </w:p>
    <w:p w14:paraId="327283BB" w14:textId="77777777" w:rsidR="002103A5" w:rsidRDefault="002103A5" w:rsidP="002C437C">
      <w:pPr>
        <w:spacing w:line="360" w:lineRule="auto"/>
        <w:jc w:val="both"/>
        <w:rPr>
          <w:rFonts w:ascii="Arial" w:hAnsi="Arial" w:cs="Arial"/>
          <w:sz w:val="20"/>
          <w:szCs w:val="20"/>
          <w:lang w:val="en-GB"/>
        </w:rPr>
      </w:pPr>
    </w:p>
    <w:p w14:paraId="54B28E51" w14:textId="77777777" w:rsidR="00D37A93" w:rsidRPr="002E1FAD" w:rsidRDefault="00D37A93" w:rsidP="002C437C">
      <w:pPr>
        <w:spacing w:line="360" w:lineRule="auto"/>
        <w:jc w:val="both"/>
        <w:rPr>
          <w:rFonts w:ascii="Arial" w:hAnsi="Arial" w:cs="Arial"/>
          <w:sz w:val="20"/>
          <w:szCs w:val="20"/>
          <w:lang w:val="en-GB"/>
        </w:rPr>
      </w:pPr>
    </w:p>
    <w:p w14:paraId="40DB99A5" w14:textId="77C91D1B" w:rsidR="00DF7BC1" w:rsidRPr="002E1FAD" w:rsidRDefault="00DF7BC1" w:rsidP="002C437C">
      <w:pPr>
        <w:spacing w:line="360" w:lineRule="auto"/>
        <w:jc w:val="both"/>
        <w:rPr>
          <w:rFonts w:ascii="Arial" w:hAnsi="Arial" w:cs="Arial"/>
          <w:b/>
          <w:bCs/>
          <w:sz w:val="20"/>
          <w:szCs w:val="20"/>
          <w:lang w:val="en-GB"/>
        </w:rPr>
      </w:pPr>
      <w:r w:rsidRPr="002E1FAD">
        <w:rPr>
          <w:rFonts w:ascii="Arial" w:hAnsi="Arial" w:cs="Arial"/>
          <w:b/>
          <w:bCs/>
          <w:sz w:val="20"/>
          <w:szCs w:val="20"/>
          <w:lang w:val="en-GB"/>
        </w:rPr>
        <w:lastRenderedPageBreak/>
        <w:t xml:space="preserve">The </w:t>
      </w:r>
      <w:proofErr w:type="spellStart"/>
      <w:r w:rsidRPr="002E1FAD">
        <w:rPr>
          <w:rFonts w:ascii="Arial" w:hAnsi="Arial" w:cs="Arial"/>
          <w:b/>
          <w:bCs/>
          <w:sz w:val="20"/>
          <w:szCs w:val="20"/>
          <w:lang w:val="en-GB"/>
        </w:rPr>
        <w:t>ProfilCut</w:t>
      </w:r>
      <w:proofErr w:type="spellEnd"/>
      <w:r w:rsidRPr="002E1FAD">
        <w:rPr>
          <w:rFonts w:ascii="Arial" w:hAnsi="Arial" w:cs="Arial"/>
          <w:b/>
          <w:bCs/>
          <w:sz w:val="20"/>
          <w:szCs w:val="20"/>
          <w:lang w:val="en-GB"/>
        </w:rPr>
        <w:t xml:space="preserve"> Q system: High performance for a wide range of applications</w:t>
      </w:r>
    </w:p>
    <w:p w14:paraId="012AC4A7" w14:textId="295EB5B1" w:rsidR="00365C77" w:rsidRPr="002E1FAD" w:rsidRDefault="00F236E4" w:rsidP="002C437C">
      <w:pPr>
        <w:spacing w:line="360" w:lineRule="auto"/>
        <w:jc w:val="both"/>
        <w:rPr>
          <w:rFonts w:ascii="Arial" w:hAnsi="Arial" w:cs="Arial"/>
          <w:sz w:val="20"/>
          <w:szCs w:val="20"/>
          <w:lang w:val="en-GB"/>
        </w:rPr>
      </w:pPr>
      <w:r w:rsidRPr="002E1FAD">
        <w:rPr>
          <w:rFonts w:ascii="Arial" w:hAnsi="Arial" w:cs="Arial"/>
          <w:sz w:val="20"/>
          <w:szCs w:val="20"/>
          <w:lang w:val="en-GB"/>
        </w:rPr>
        <w:t xml:space="preserve">The entire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system series ensures perfect finish quality due to extra-sharp cutting edges. </w:t>
      </w:r>
      <w:r w:rsidRPr="00F236E4">
        <w:rPr>
          <w:rFonts w:ascii="Arial" w:hAnsi="Arial" w:cs="Arial"/>
          <w:sz w:val="20"/>
          <w:szCs w:val="20"/>
          <w:lang w:val="en-GB"/>
        </w:rPr>
        <w:t>At the same time, the system makes a valuable contribution to resource protection thanks to the reusable carrier body and emphasises Leitz's claim to sustainability.</w:t>
      </w:r>
    </w:p>
    <w:p w14:paraId="7DAFEE0B" w14:textId="7F6EF655" w:rsidR="00C5404F" w:rsidRPr="002E1FAD" w:rsidRDefault="00F236E4"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The proven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Diamond variant with its diamond cutting edges (PCD) is already recognised as a specialist for difficult applications. </w:t>
      </w:r>
      <w:r w:rsidRPr="00F236E4">
        <w:rPr>
          <w:rFonts w:ascii="Arial" w:hAnsi="Arial" w:cs="Arial"/>
          <w:sz w:val="20"/>
          <w:szCs w:val="20"/>
          <w:lang w:val="en-GB"/>
        </w:rPr>
        <w:t xml:space="preserve">The expansion opens up new future-oriented options for users in the furniture industry: </w:t>
      </w:r>
      <w:r w:rsidRPr="002E1FAD">
        <w:rPr>
          <w:rFonts w:ascii="Arial" w:hAnsi="Arial" w:cs="Arial"/>
          <w:sz w:val="20"/>
          <w:szCs w:val="20"/>
          <w:lang w:val="en-GB"/>
        </w:rPr>
        <w:t xml:space="preserve">In addition to the previous use as a disposable tool or resharpening with subsequent necessary machine adjustments, the new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Diamond is a solution that combines the advantages of both approaches - with maximum efficiency and minimum effort.</w:t>
      </w:r>
    </w:p>
    <w:p w14:paraId="47CB9B99" w14:textId="052163C3" w:rsidR="00F236E4" w:rsidRPr="002E1FAD" w:rsidRDefault="00F236E4" w:rsidP="002C437C">
      <w:pPr>
        <w:spacing w:after="160" w:line="360" w:lineRule="auto"/>
        <w:jc w:val="both"/>
        <w:rPr>
          <w:rFonts w:ascii="Arial" w:hAnsi="Arial" w:cs="Arial"/>
          <w:sz w:val="20"/>
          <w:szCs w:val="20"/>
          <w:lang w:val="en-GB"/>
        </w:rPr>
      </w:pPr>
      <w:r w:rsidRPr="002E1FAD">
        <w:rPr>
          <w:rFonts w:ascii="Arial" w:hAnsi="Arial" w:cs="Arial"/>
          <w:sz w:val="20"/>
          <w:szCs w:val="20"/>
          <w:lang w:val="en-GB"/>
        </w:rPr>
        <w:t xml:space="preserve">With this expansion of the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family, Leitz is strengthening its position as a reliable partner to the furniture industry and offering an innovative solution for precise, economical and sustainable edge finishing.</w:t>
      </w:r>
    </w:p>
    <w:p w14:paraId="6D03A019" w14:textId="77777777" w:rsidR="00D37A93" w:rsidRPr="00D37A93" w:rsidRDefault="00D37A93" w:rsidP="00D37A93">
      <w:pPr>
        <w:spacing w:line="300" w:lineRule="auto"/>
        <w:jc w:val="both"/>
        <w:rPr>
          <w:rFonts w:ascii="Arial" w:hAnsi="Arial" w:cs="Arial"/>
          <w:b/>
          <w:bCs/>
          <w:sz w:val="20"/>
          <w:szCs w:val="20"/>
          <w:lang w:val="en-GB"/>
        </w:rPr>
      </w:pPr>
      <w:r w:rsidRPr="00D37A93">
        <w:rPr>
          <w:rFonts w:ascii="Arial" w:hAnsi="Arial" w:cs="Arial"/>
          <w:b/>
          <w:bCs/>
          <w:sz w:val="20"/>
          <w:szCs w:val="20"/>
          <w:lang w:val="en-GB"/>
        </w:rPr>
        <w:t>The company</w:t>
      </w:r>
    </w:p>
    <w:p w14:paraId="74F209B2" w14:textId="3F21CB47" w:rsidR="00B15E81" w:rsidRDefault="00D37A93" w:rsidP="00D37A93">
      <w:pPr>
        <w:spacing w:line="360" w:lineRule="auto"/>
        <w:jc w:val="both"/>
        <w:rPr>
          <w:rFonts w:ascii="Arial" w:hAnsi="Arial" w:cs="Arial"/>
          <w:color w:val="FABF8F" w:themeColor="accent6" w:themeTint="99"/>
          <w:sz w:val="20"/>
          <w:szCs w:val="20"/>
          <w:lang w:val="en-US"/>
        </w:rPr>
      </w:pPr>
      <w:r w:rsidRPr="00D37A93">
        <w:rPr>
          <w:rFonts w:ascii="Arial" w:hAnsi="Arial" w:cs="Arial"/>
          <w:sz w:val="20"/>
          <w:szCs w:val="20"/>
          <w:lang w:val="en-GB"/>
        </w:rPr>
        <w:t xml:space="preserve">Founded in 1876 in Oberkochen, southern Germany, the Leitz Group celebrates its 150th anniversary this year. Today, as a family-owned company in its fifth generation, Leitz is the world’s leading manufacturer of tools for the professional cutting and machining of solid wood, wood-based materials, plastics, composite materials, and non-ferrous metals. The product spectrum covers the full range of machine-driven precision tools and tooling systems. As a manufacturing service provider, Leitz supports its global customers with a comprehensive range of services and consulting, ensuring the optimal application of cutting tools. Leitz products are regularly used in more than 150 countries. Together with its two legally independent sister companies </w:t>
      </w:r>
      <w:proofErr w:type="spellStart"/>
      <w:r w:rsidRPr="00D37A93">
        <w:rPr>
          <w:rFonts w:ascii="Arial" w:hAnsi="Arial" w:cs="Arial"/>
          <w:sz w:val="20"/>
          <w:szCs w:val="20"/>
          <w:lang w:val="en-GB"/>
        </w:rPr>
        <w:t>Boehlerit</w:t>
      </w:r>
      <w:proofErr w:type="spellEnd"/>
      <w:r w:rsidRPr="00D37A93">
        <w:rPr>
          <w:rFonts w:ascii="Arial" w:hAnsi="Arial" w:cs="Arial"/>
          <w:sz w:val="20"/>
          <w:szCs w:val="20"/>
          <w:lang w:val="en-GB"/>
        </w:rPr>
        <w:t xml:space="preserve"> and Bilz, Leitz forms the globally active Brucklacher Group. With a total of 17 production sites, its own sales and service companies in 38 countries across 137 locations and an exclusive partner network, the Brucklacher Group is a global player represented on all continents. The Brucklacher Group employs over 4,000 people worldwide and generates an annual turnover of around 450 million euros.</w:t>
      </w:r>
    </w:p>
    <w:p w14:paraId="046ADE04" w14:textId="77777777" w:rsidR="00B15E81" w:rsidRPr="002C3149" w:rsidRDefault="00B15E81" w:rsidP="00B15E81">
      <w:pPr>
        <w:spacing w:line="300" w:lineRule="auto"/>
        <w:jc w:val="both"/>
        <w:rPr>
          <w:rFonts w:ascii="Arial" w:hAnsi="Arial" w:cs="Arial"/>
          <w:sz w:val="20"/>
          <w:szCs w:val="20"/>
          <w:lang w:val="en-GB"/>
        </w:rPr>
      </w:pPr>
    </w:p>
    <w:p w14:paraId="12D3E5BF" w14:textId="77777777" w:rsidR="00B15E81" w:rsidRDefault="00B15E81" w:rsidP="00B15E81">
      <w:pPr>
        <w:spacing w:line="300" w:lineRule="auto"/>
        <w:jc w:val="both"/>
        <w:rPr>
          <w:rFonts w:ascii="Arial" w:hAnsi="Arial" w:cs="Arial"/>
          <w:b/>
          <w:sz w:val="20"/>
          <w:szCs w:val="20"/>
          <w:lang w:val="en-US"/>
        </w:rPr>
      </w:pPr>
      <w:r w:rsidRPr="005173A4">
        <w:rPr>
          <w:rFonts w:ascii="Arial" w:hAnsi="Arial" w:cs="Arial"/>
          <w:b/>
          <w:sz w:val="20"/>
          <w:szCs w:val="20"/>
          <w:lang w:val="en-US"/>
        </w:rPr>
        <w:t>For more press information and high resolution images, contact:</w:t>
      </w:r>
    </w:p>
    <w:p w14:paraId="176E936B" w14:textId="77777777" w:rsidR="002E1FAD" w:rsidRPr="005173A4" w:rsidRDefault="002E1FAD" w:rsidP="00B15E81">
      <w:pPr>
        <w:spacing w:line="300" w:lineRule="auto"/>
        <w:jc w:val="both"/>
        <w:rPr>
          <w:rFonts w:ascii="Arial" w:hAnsi="Arial" w:cs="Arial"/>
          <w:b/>
          <w:sz w:val="20"/>
          <w:szCs w:val="20"/>
          <w:lang w:val="en-US"/>
        </w:rPr>
      </w:pPr>
    </w:p>
    <w:p w14:paraId="7F96293E" w14:textId="77777777" w:rsidR="00B15E81" w:rsidRDefault="00B15E81" w:rsidP="00B15E81">
      <w:pPr>
        <w:spacing w:line="300" w:lineRule="auto"/>
        <w:jc w:val="both"/>
        <w:rPr>
          <w:rFonts w:ascii="Arial" w:hAnsi="Arial" w:cs="Arial"/>
          <w:sz w:val="20"/>
          <w:szCs w:val="20"/>
          <w:lang w:val="en-GB"/>
        </w:rPr>
      </w:pPr>
      <w:r>
        <w:rPr>
          <w:rFonts w:ascii="Arial" w:hAnsi="Arial" w:cs="Arial"/>
          <w:sz w:val="20"/>
          <w:szCs w:val="20"/>
          <w:lang w:val="en-GB"/>
        </w:rPr>
        <w:t xml:space="preserve">Lisa Wykydal </w:t>
      </w:r>
    </w:p>
    <w:p w14:paraId="2DC132FC" w14:textId="29C82DEA" w:rsidR="00B15E81" w:rsidRPr="002E1FAD" w:rsidRDefault="00B15E81" w:rsidP="00B15E81">
      <w:pPr>
        <w:spacing w:line="300" w:lineRule="auto"/>
        <w:jc w:val="both"/>
        <w:rPr>
          <w:rFonts w:ascii="Arial" w:hAnsi="Arial" w:cs="Arial"/>
          <w:sz w:val="20"/>
          <w:szCs w:val="20"/>
          <w:lang w:val="en-GB"/>
        </w:rPr>
      </w:pPr>
      <w:r w:rsidRPr="002E1FAD">
        <w:rPr>
          <w:rFonts w:ascii="Arial" w:hAnsi="Arial" w:cs="Arial"/>
          <w:sz w:val="20"/>
          <w:szCs w:val="20"/>
          <w:lang w:val="en-GB"/>
        </w:rPr>
        <w:t>Marketing</w:t>
      </w:r>
    </w:p>
    <w:p w14:paraId="67CDC68F" w14:textId="48B290F4" w:rsidR="00B15E81" w:rsidRPr="002E1FAD" w:rsidRDefault="00296C41" w:rsidP="00B15E81">
      <w:pPr>
        <w:tabs>
          <w:tab w:val="left" w:pos="851"/>
        </w:tabs>
        <w:spacing w:line="300" w:lineRule="auto"/>
        <w:jc w:val="both"/>
        <w:rPr>
          <w:rFonts w:ascii="Arial" w:hAnsi="Arial" w:cs="Arial"/>
          <w:sz w:val="20"/>
          <w:szCs w:val="20"/>
          <w:lang w:val="en-GB"/>
        </w:rPr>
      </w:pPr>
      <w:r>
        <w:rPr>
          <w:rFonts w:ascii="Arial" w:hAnsi="Arial" w:cs="Arial"/>
          <w:sz w:val="20"/>
          <w:szCs w:val="20"/>
          <w:lang w:val="en-GB"/>
        </w:rPr>
        <w:t>Phone</w:t>
      </w:r>
      <w:r w:rsidR="00B15E81" w:rsidRPr="002E1FAD">
        <w:rPr>
          <w:rFonts w:ascii="Arial" w:hAnsi="Arial" w:cs="Arial"/>
          <w:sz w:val="20"/>
          <w:szCs w:val="20"/>
          <w:lang w:val="en-GB"/>
        </w:rPr>
        <w:t>:</w:t>
      </w:r>
      <w:r w:rsidR="00B15E81" w:rsidRPr="002E1FAD">
        <w:rPr>
          <w:rFonts w:ascii="Arial" w:hAnsi="Arial" w:cs="Arial"/>
          <w:sz w:val="20"/>
          <w:szCs w:val="20"/>
          <w:lang w:val="en-GB"/>
        </w:rPr>
        <w:tab/>
        <w:t>+49 7364 950 - 204</w:t>
      </w:r>
    </w:p>
    <w:p w14:paraId="5C47540F" w14:textId="786DD2D8" w:rsidR="00B15E81" w:rsidRPr="002E1FAD" w:rsidRDefault="00B15E81" w:rsidP="00B15E81">
      <w:pPr>
        <w:tabs>
          <w:tab w:val="left" w:pos="851"/>
        </w:tabs>
        <w:spacing w:line="300" w:lineRule="auto"/>
        <w:jc w:val="both"/>
        <w:rPr>
          <w:rFonts w:ascii="Arial" w:hAnsi="Arial" w:cs="Arial"/>
          <w:sz w:val="20"/>
          <w:szCs w:val="20"/>
          <w:lang w:val="en-GB"/>
        </w:rPr>
      </w:pPr>
      <w:r w:rsidRPr="002E1FAD">
        <w:rPr>
          <w:rFonts w:ascii="Arial" w:hAnsi="Arial" w:cs="Arial"/>
          <w:sz w:val="20"/>
          <w:szCs w:val="20"/>
          <w:lang w:val="en-GB"/>
        </w:rPr>
        <w:t>Fax:</w:t>
      </w:r>
      <w:r w:rsidRPr="002E1FAD">
        <w:rPr>
          <w:rFonts w:ascii="Arial" w:hAnsi="Arial" w:cs="Arial"/>
          <w:sz w:val="20"/>
          <w:szCs w:val="20"/>
          <w:lang w:val="en-GB"/>
        </w:rPr>
        <w:tab/>
        <w:t xml:space="preserve">+49 7364 950 - </w:t>
      </w:r>
      <w:r w:rsidRPr="00233C9A">
        <w:rPr>
          <w:rFonts w:ascii="Arial" w:hAnsi="Arial" w:cs="Arial"/>
          <w:sz w:val="20"/>
          <w:szCs w:val="20"/>
          <w:lang w:val="en-GB"/>
        </w:rPr>
        <w:t>435</w:t>
      </w:r>
    </w:p>
    <w:p w14:paraId="3770A3CF" w14:textId="3077C603" w:rsidR="00B15E81" w:rsidRPr="002E1FAD" w:rsidRDefault="00B15E81" w:rsidP="00B15E81">
      <w:pPr>
        <w:tabs>
          <w:tab w:val="left" w:pos="851"/>
        </w:tabs>
        <w:spacing w:line="300" w:lineRule="auto"/>
        <w:jc w:val="both"/>
        <w:rPr>
          <w:rFonts w:ascii="Arial" w:hAnsi="Arial" w:cs="Arial"/>
          <w:sz w:val="20"/>
          <w:szCs w:val="20"/>
          <w:lang w:val="fr-FR"/>
        </w:rPr>
      </w:pPr>
      <w:r w:rsidRPr="002E1FAD">
        <w:rPr>
          <w:rFonts w:ascii="Arial" w:hAnsi="Arial" w:cs="Arial"/>
          <w:sz w:val="20"/>
          <w:szCs w:val="20"/>
          <w:lang w:val="fr-FR"/>
        </w:rPr>
        <w:t>E-Mail:</w:t>
      </w:r>
      <w:r w:rsidRPr="002E1FAD">
        <w:rPr>
          <w:rFonts w:ascii="Arial" w:hAnsi="Arial" w:cs="Arial"/>
          <w:sz w:val="20"/>
          <w:szCs w:val="20"/>
          <w:lang w:val="fr-FR"/>
        </w:rPr>
        <w:tab/>
        <w:t>lwykydal@leitz.org</w:t>
      </w:r>
    </w:p>
    <w:p w14:paraId="7749064D" w14:textId="77777777" w:rsidR="00B15E81" w:rsidRPr="002E1FAD" w:rsidRDefault="00B15E81" w:rsidP="00B15E81">
      <w:pPr>
        <w:spacing w:line="300" w:lineRule="auto"/>
        <w:jc w:val="both"/>
        <w:rPr>
          <w:rFonts w:ascii="Arial" w:hAnsi="Arial" w:cs="Arial"/>
          <w:sz w:val="20"/>
          <w:szCs w:val="20"/>
          <w:lang w:val="fr-FR"/>
        </w:rPr>
      </w:pPr>
    </w:p>
    <w:p w14:paraId="3F40A9AE" w14:textId="77777777" w:rsidR="00D102A6" w:rsidRPr="00DD4338" w:rsidRDefault="00D102A6" w:rsidP="00F044DC">
      <w:pPr>
        <w:spacing w:line="360" w:lineRule="auto"/>
        <w:jc w:val="both"/>
        <w:rPr>
          <w:rFonts w:ascii="Arial" w:hAnsi="Arial" w:cs="Arial"/>
          <w:sz w:val="20"/>
          <w:szCs w:val="20"/>
          <w:lang w:val="en-US"/>
        </w:rPr>
      </w:pPr>
    </w:p>
    <w:p w14:paraId="566D30AE" w14:textId="45DE7099" w:rsidR="00C52033" w:rsidRPr="00DD4338" w:rsidRDefault="00C52033" w:rsidP="00F044DC">
      <w:pPr>
        <w:spacing w:line="360" w:lineRule="auto"/>
        <w:jc w:val="both"/>
        <w:rPr>
          <w:rFonts w:ascii="Arial" w:hAnsi="Arial" w:cs="Arial"/>
          <w:sz w:val="20"/>
          <w:szCs w:val="20"/>
          <w:lang w:val="en-US"/>
        </w:rPr>
        <w:sectPr w:rsidR="00C52033" w:rsidRPr="00DD4338"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46902495" w14:textId="2C039B94" w:rsidR="00EE7C12" w:rsidRDefault="003F00B5" w:rsidP="00620694">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1744D04" wp14:editId="375466B7">
            <wp:extent cx="5401056" cy="5401056"/>
            <wp:effectExtent l="0" t="0" r="9525" b="9525"/>
            <wp:docPr id="375967132" name="Grafik 1" descr="Ein Bild, das Autoteile, Rotor,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967132" name="Grafik 1" descr="Ein Bild, das Autoteile, Rotor, Zahnrad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364D2958" w14:textId="77777777" w:rsidR="003F00B5" w:rsidRPr="003F00B5" w:rsidRDefault="003F00B5" w:rsidP="003F00B5">
      <w:pPr>
        <w:rPr>
          <w:rFonts w:ascii="Arial" w:hAnsi="Arial" w:cs="Arial"/>
          <w:sz w:val="20"/>
          <w:szCs w:val="20"/>
          <w:lang w:val="en-US"/>
        </w:rPr>
      </w:pPr>
    </w:p>
    <w:p w14:paraId="73AC33AE" w14:textId="77777777" w:rsidR="003F00B5" w:rsidRPr="003F00B5" w:rsidRDefault="003F00B5" w:rsidP="002C437C">
      <w:pPr>
        <w:spacing w:line="360" w:lineRule="auto"/>
        <w:jc w:val="both"/>
        <w:rPr>
          <w:rFonts w:ascii="Arial" w:hAnsi="Arial" w:cs="Arial"/>
          <w:sz w:val="20"/>
          <w:szCs w:val="20"/>
          <w:lang w:val="en-US"/>
        </w:rPr>
      </w:pPr>
    </w:p>
    <w:p w14:paraId="727BCD92" w14:textId="0F6ABC12" w:rsidR="003F00B5" w:rsidRPr="002E1FAD" w:rsidRDefault="00B15E81" w:rsidP="002C437C">
      <w:pPr>
        <w:spacing w:line="360" w:lineRule="auto"/>
        <w:jc w:val="both"/>
        <w:rPr>
          <w:rFonts w:ascii="Arial" w:hAnsi="Arial" w:cs="Arial"/>
          <w:sz w:val="20"/>
          <w:szCs w:val="20"/>
          <w:lang w:val="en-GB"/>
        </w:rPr>
      </w:pPr>
      <w:r w:rsidRPr="002E1FAD">
        <w:rPr>
          <w:rFonts w:ascii="Arial" w:hAnsi="Arial" w:cs="Arial"/>
          <w:sz w:val="20"/>
          <w:szCs w:val="20"/>
          <w:lang w:val="en-GB"/>
        </w:rPr>
        <w:t>ill</w:t>
      </w:r>
      <w:r w:rsidR="003F00B5" w:rsidRPr="002E1FAD">
        <w:rPr>
          <w:rFonts w:ascii="Arial" w:hAnsi="Arial" w:cs="Arial"/>
          <w:sz w:val="20"/>
          <w:szCs w:val="20"/>
          <w:lang w:val="en-GB"/>
        </w:rPr>
        <w:t xml:space="preserve">. 1: </w:t>
      </w:r>
      <w:proofErr w:type="spellStart"/>
      <w:r w:rsidRPr="002E1FAD">
        <w:rPr>
          <w:rFonts w:ascii="Arial" w:hAnsi="Arial" w:cs="Arial"/>
          <w:sz w:val="20"/>
          <w:szCs w:val="20"/>
          <w:lang w:val="en-GB"/>
        </w:rPr>
        <w:t>ProfilCut</w:t>
      </w:r>
      <w:proofErr w:type="spellEnd"/>
      <w:r w:rsidRPr="002E1FAD">
        <w:rPr>
          <w:rFonts w:ascii="Arial" w:hAnsi="Arial" w:cs="Arial"/>
          <w:sz w:val="20"/>
          <w:szCs w:val="20"/>
          <w:lang w:val="en-GB"/>
        </w:rPr>
        <w:t xml:space="preserve"> Q Diamond is a diamond tool with a constant diameter and profile that can be resharpened up to five times and, thanks to the plug &amp; play principle, can be used again immediately without the need for complex machine settings, minimising downtimes and maximising process reliability.</w:t>
      </w:r>
    </w:p>
    <w:p w14:paraId="5CC3DB96" w14:textId="77777777" w:rsidR="003F00B5" w:rsidRPr="002E1FAD" w:rsidRDefault="003F00B5" w:rsidP="003F00B5">
      <w:pPr>
        <w:rPr>
          <w:rFonts w:ascii="Arial" w:hAnsi="Arial" w:cs="Arial"/>
          <w:noProof/>
          <w:sz w:val="20"/>
          <w:szCs w:val="20"/>
          <w:lang w:val="en-GB"/>
        </w:rPr>
      </w:pPr>
    </w:p>
    <w:p w14:paraId="0CD977A5" w14:textId="0DCFA2CD" w:rsidR="003F00B5" w:rsidRPr="002E1FAD" w:rsidRDefault="003F00B5" w:rsidP="003F00B5">
      <w:pPr>
        <w:tabs>
          <w:tab w:val="left" w:pos="2970"/>
        </w:tabs>
        <w:rPr>
          <w:rFonts w:ascii="Arial" w:hAnsi="Arial" w:cs="Arial"/>
          <w:sz w:val="20"/>
          <w:szCs w:val="20"/>
          <w:lang w:val="en-GB"/>
        </w:rPr>
      </w:pPr>
      <w:r w:rsidRPr="002E1FAD">
        <w:rPr>
          <w:rFonts w:ascii="Arial" w:hAnsi="Arial" w:cs="Arial"/>
          <w:sz w:val="20"/>
          <w:szCs w:val="20"/>
          <w:lang w:val="en-GB"/>
        </w:rPr>
        <w:tab/>
      </w:r>
    </w:p>
    <w:sectPr w:rsidR="003F00B5" w:rsidRPr="002E1FAD"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5E9EB" w14:textId="77777777" w:rsidR="00B95842" w:rsidRDefault="00B95842" w:rsidP="007026C1">
      <w:r>
        <w:separator/>
      </w:r>
    </w:p>
  </w:endnote>
  <w:endnote w:type="continuationSeparator" w:id="0">
    <w:p w14:paraId="00D5B68A" w14:textId="77777777" w:rsidR="00B95842" w:rsidRDefault="00B95842" w:rsidP="007026C1">
      <w:r>
        <w:continuationSeparator/>
      </w:r>
    </w:p>
  </w:endnote>
  <w:endnote w:type="continuationNotice" w:id="1">
    <w:p w14:paraId="20E6171A" w14:textId="77777777" w:rsidR="00B95842" w:rsidRDefault="00B9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1739ADB2"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26549592" w:rsidR="00FA424B" w:rsidRDefault="00FA424B" w:rsidP="002E0E9B">
    <w:pPr>
      <w:pStyle w:val="Fuzeile"/>
      <w:tabs>
        <w:tab w:val="clear" w:pos="4536"/>
        <w:tab w:val="clear" w:pos="9072"/>
        <w:tab w:val="left" w:pos="488"/>
      </w:tabs>
    </w:pPr>
  </w:p>
  <w:p w14:paraId="26E5304F" w14:textId="1AC949A0" w:rsidR="00FA424B" w:rsidRDefault="00233C9A"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58252" behindDoc="0" locked="0" layoutInCell="1" allowOverlap="1" wp14:anchorId="1A4B7DCB" wp14:editId="7C8C9470">
              <wp:simplePos x="0" y="0"/>
              <wp:positionH relativeFrom="margin">
                <wp:align>left</wp:align>
              </wp:positionH>
              <wp:positionV relativeFrom="page">
                <wp:posOffset>9582150</wp:posOffset>
              </wp:positionV>
              <wp:extent cx="1247775" cy="537845"/>
              <wp:effectExtent l="0" t="0" r="9525" b="14605"/>
              <wp:wrapSquare wrapText="bothSides"/>
              <wp:docPr id="15" name="Textfeld 15"/>
              <wp:cNvGraphicFramePr/>
              <a:graphic xmlns:a="http://schemas.openxmlformats.org/drawingml/2006/main">
                <a:graphicData uri="http://schemas.microsoft.com/office/word/2010/wordprocessingShape">
                  <wps:wsp>
                    <wps:cNvSpPr txBox="1"/>
                    <wps:spPr>
                      <a:xfrm>
                        <a:off x="0" y="0"/>
                        <a:ext cx="1247775" cy="53784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172CA323"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54.5pt;width:98.25pt;height:42.35pt;z-index:25165825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" filled="f" stroked="f">
              <v:textbox inset="6e-5mm,0,0,0">
                <w:txbxContent>
                  <w:p w14:paraId="30F686AB" w14:textId="172CA323"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5824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5824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sidR="00FA424B">
      <w:rPr>
        <w:noProof/>
        <w:lang w:val="de-DE"/>
      </w:rPr>
      <mc:AlternateContent>
        <mc:Choice Requires="wps">
          <w:drawing>
            <wp:anchor distT="0" distB="0" distL="0" distR="0" simplePos="0" relativeHeight="251658243"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4FF34934" w:rsidR="00FA424B" w:rsidRDefault="00233C9A">
    <w:pPr>
      <w:pStyle w:val="Fuzeile"/>
    </w:pPr>
    <w:r>
      <w:rPr>
        <w:rFonts w:ascii="Arial" w:hAnsi="Arial" w:cs="Arial"/>
        <w:noProof/>
        <w:sz w:val="20"/>
        <w:szCs w:val="20"/>
        <w:lang w:val="de-DE"/>
      </w:rPr>
      <mc:AlternateContent>
        <mc:Choice Requires="wps">
          <w:drawing>
            <wp:anchor distT="0" distB="0" distL="0" distR="0" simplePos="0" relativeHeight="251658251" behindDoc="0" locked="0" layoutInCell="1" allowOverlap="1" wp14:anchorId="69F4D11C" wp14:editId="2D74AA2E">
              <wp:simplePos x="0" y="0"/>
              <wp:positionH relativeFrom="margin">
                <wp:align>left</wp:align>
              </wp:positionH>
              <wp:positionV relativeFrom="page">
                <wp:posOffset>9525000</wp:posOffset>
              </wp:positionV>
              <wp:extent cx="1457325" cy="594995"/>
              <wp:effectExtent l="0" t="0" r="9525" b="14605"/>
              <wp:wrapSquare wrapText="bothSides"/>
              <wp:docPr id="10" name="Textfeld 10"/>
              <wp:cNvGraphicFramePr/>
              <a:graphic xmlns:a="http://schemas.openxmlformats.org/drawingml/2006/main">
                <a:graphicData uri="http://schemas.microsoft.com/office/word/2010/wordprocessingShape">
                  <wps:wsp>
                    <wps:cNvSpPr txBox="1"/>
                    <wps:spPr>
                      <a:xfrm>
                        <a:off x="0" y="0"/>
                        <a:ext cx="1457325" cy="5949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0A7D55F0"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50pt;width:114.75pt;height:46.85pt;z-index:251658251;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" filled="f" stroked="f">
              <v:textbox inset="6e-5mm,0,0,0">
                <w:txbxContent>
                  <w:p w14:paraId="63DABA6B" w14:textId="0A7D55F0" w:rsidR="00FA424B" w:rsidRPr="00FC19B7" w:rsidRDefault="00233C9A" w:rsidP="005F0E26">
                    <w:pPr>
                      <w:ind w:right="-70"/>
                      <w:rPr>
                        <w:rFonts w:ascii="Arial" w:hAnsi="Arial" w:cs="Arial"/>
                        <w:i/>
                        <w:sz w:val="15"/>
                        <w:szCs w:val="15"/>
                      </w:rPr>
                    </w:pPr>
                    <w:r>
                      <w:rPr>
                        <w:rFonts w:ascii="Arial" w:hAnsi="Arial" w:cs="Arial"/>
                        <w:i/>
                        <w:sz w:val="15"/>
                        <w:szCs w:val="15"/>
                        <w:lang w:val="de-DE"/>
                      </w:rPr>
                      <w:t>Page</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PAGE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00FA424B" w:rsidRPr="00FC19B7">
                      <w:rPr>
                        <w:rFonts w:ascii="Arial" w:hAnsi="Arial" w:cs="Arial"/>
                        <w:i/>
                        <w:sz w:val="15"/>
                        <w:szCs w:val="15"/>
                        <w:lang w:val="de-DE"/>
                      </w:rPr>
                      <w:fldChar w:fldCharType="end"/>
                    </w:r>
                    <w:r w:rsidR="00FA424B" w:rsidRPr="00FC19B7">
                      <w:rPr>
                        <w:rFonts w:ascii="Arial" w:hAnsi="Arial" w:cs="Arial"/>
                        <w:i/>
                        <w:sz w:val="15"/>
                        <w:szCs w:val="15"/>
                        <w:lang w:val="de-DE"/>
                      </w:rPr>
                      <w:t xml:space="preserve"> </w:t>
                    </w:r>
                    <w:r>
                      <w:rPr>
                        <w:rFonts w:ascii="Arial" w:hAnsi="Arial" w:cs="Arial"/>
                        <w:i/>
                        <w:sz w:val="15"/>
                        <w:szCs w:val="15"/>
                        <w:lang w:val="de-DE"/>
                      </w:rPr>
                      <w:t>of</w:t>
                    </w:r>
                    <w:r w:rsidR="00FA424B" w:rsidRPr="00FC19B7">
                      <w:rPr>
                        <w:rFonts w:ascii="Arial" w:hAnsi="Arial" w:cs="Arial"/>
                        <w:i/>
                        <w:sz w:val="15"/>
                        <w:szCs w:val="15"/>
                        <w:lang w:val="de-DE"/>
                      </w:rPr>
                      <w:t xml:space="preserve"> </w:t>
                    </w:r>
                    <w:r w:rsidR="00FA424B" w:rsidRPr="00FC19B7">
                      <w:rPr>
                        <w:rFonts w:ascii="Arial" w:hAnsi="Arial" w:cs="Arial"/>
                        <w:i/>
                        <w:sz w:val="15"/>
                        <w:szCs w:val="15"/>
                        <w:lang w:val="de-DE"/>
                      </w:rPr>
                      <w:fldChar w:fldCharType="begin"/>
                    </w:r>
                    <w:r w:rsidR="00FA424B" w:rsidRPr="00FC19B7">
                      <w:rPr>
                        <w:rFonts w:ascii="Arial" w:hAnsi="Arial" w:cs="Arial"/>
                        <w:i/>
                        <w:sz w:val="15"/>
                        <w:szCs w:val="15"/>
                        <w:lang w:val="de-DE"/>
                      </w:rPr>
                      <w:instrText xml:space="preserve"> NUMPAGES </w:instrText>
                    </w:r>
                    <w:r w:rsidR="00FA424B"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00FA424B"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1E737F9C"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5824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5824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58241"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82F30" w14:textId="77777777" w:rsidR="00B95842" w:rsidRDefault="00B95842" w:rsidP="007026C1">
      <w:r>
        <w:separator/>
      </w:r>
    </w:p>
  </w:footnote>
  <w:footnote w:type="continuationSeparator" w:id="0">
    <w:p w14:paraId="4FC011D6" w14:textId="77777777" w:rsidR="00B95842" w:rsidRDefault="00B95842" w:rsidP="007026C1">
      <w:r>
        <w:continuationSeparator/>
      </w:r>
    </w:p>
  </w:footnote>
  <w:footnote w:type="continuationNotice" w:id="1">
    <w:p w14:paraId="41FB17E9" w14:textId="77777777" w:rsidR="00B95842" w:rsidRDefault="00B95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54B0F53F" w:rsidR="00FA424B" w:rsidRDefault="00D52B28">
    <w:pPr>
      <w:pStyle w:val="Kopfzeile"/>
    </w:pPr>
    <w:r>
      <w:rPr>
        <w:noProof/>
        <w:lang w:val="de-DE"/>
      </w:rPr>
      <w:drawing>
        <wp:anchor distT="0" distB="0" distL="114300" distR="114300" simplePos="0" relativeHeight="251660309" behindDoc="0" locked="0" layoutInCell="1" allowOverlap="1" wp14:anchorId="59C535BF" wp14:editId="668E51F3">
          <wp:simplePos x="0" y="0"/>
          <wp:positionH relativeFrom="margin">
            <wp:align>right</wp:align>
          </wp:positionH>
          <wp:positionV relativeFrom="page">
            <wp:posOffset>742950</wp:posOffset>
          </wp:positionV>
          <wp:extent cx="1814830" cy="808355"/>
          <wp:effectExtent l="0" t="0" r="0" b="0"/>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 35"/>
                  <pic:cNvPicPr>
                    <a:picLocks noChangeAspect="1" noChangeArrowheads="1"/>
                  </pic:cNvPicPr>
                </pic:nvPicPr>
                <pic:blipFill>
                  <a:blip r:embed="rId1"/>
                  <a:stretch>
                    <a:fillRect/>
                  </a:stretch>
                </pic:blipFill>
                <pic:spPr bwMode="auto">
                  <a:xfrm>
                    <a:off x="0" y="0"/>
                    <a:ext cx="1814830" cy="8083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42A01501" w:rsidR="00FA424B" w:rsidRDefault="0062708D">
    <w:pPr>
      <w:pStyle w:val="Kopfzeile"/>
    </w:pPr>
    <w:r>
      <w:rPr>
        <w:rFonts w:ascii="Arial" w:hAnsi="Arial" w:cs="Arial"/>
        <w:noProof/>
        <w:sz w:val="20"/>
        <w:szCs w:val="20"/>
        <w:lang w:val="de-DE"/>
      </w:rPr>
      <mc:AlternateContent>
        <mc:Choice Requires="wps">
          <w:drawing>
            <wp:anchor distT="0" distB="0" distL="0" distR="0" simplePos="0" relativeHeight="251658255" behindDoc="0" locked="0" layoutInCell="1" allowOverlap="1" wp14:anchorId="44A6001B" wp14:editId="1252AB05">
              <wp:simplePos x="0" y="0"/>
              <wp:positionH relativeFrom="margin">
                <wp:align>left</wp:align>
              </wp:positionH>
              <wp:positionV relativeFrom="page">
                <wp:posOffset>1552575</wp:posOffset>
              </wp:positionV>
              <wp:extent cx="1762125" cy="336550"/>
              <wp:effectExtent l="0" t="0" r="952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762125"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0CBDA90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22.25pt;width:138.75pt;height:26.5pt;z-index:251658255;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" filled="f" stroked="f">
              <v:textbox inset="6e-5mm,0,0,0">
                <w:txbxContent>
                  <w:p w14:paraId="429FF2F8" w14:textId="0CBDA90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v:textbox>
              <w10:wrap type="square" anchorx="margin" anchory="page"/>
            </v:shape>
          </w:pict>
        </mc:Fallback>
      </mc:AlternateContent>
    </w:r>
  </w:p>
  <w:p w14:paraId="6E684EBE" w14:textId="77777777" w:rsidR="00FA424B" w:rsidRDefault="00FA424B">
    <w:pPr>
      <w:pStyle w:val="Kopfzeile"/>
    </w:pPr>
  </w:p>
  <w:p w14:paraId="32A1B47A" w14:textId="77777777" w:rsidR="00FA424B" w:rsidRDefault="00FA424B">
    <w:pPr>
      <w:pStyle w:val="Kopfzeile"/>
    </w:pPr>
  </w:p>
  <w:p w14:paraId="61CDA9B3" w14:textId="15A777F0" w:rsidR="00FA424B" w:rsidRDefault="00FA424B">
    <w:pPr>
      <w:pStyle w:val="Kopfzeile"/>
    </w:pPr>
    <w:r>
      <w:rPr>
        <w:noProof/>
        <w:lang w:val="de-DE"/>
      </w:rPr>
      <mc:AlternateContent>
        <mc:Choice Requires="wps">
          <w:drawing>
            <wp:anchor distT="0" distB="0" distL="114300" distR="114300" simplePos="0" relativeHeight="251658248"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49"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0"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7E253FDD" w:rsidR="00FA424B" w:rsidRDefault="00D52B28">
    <w:pPr>
      <w:pStyle w:val="Kopfzeile"/>
    </w:pPr>
    <w:r>
      <w:rPr>
        <w:noProof/>
        <w:lang w:val="de-DE"/>
      </w:rPr>
      <w:drawing>
        <wp:anchor distT="0" distB="0" distL="114300" distR="114300" simplePos="0" relativeHeight="251662357" behindDoc="0" locked="0" layoutInCell="1" allowOverlap="1" wp14:anchorId="4E83045F" wp14:editId="54C0C9FD">
          <wp:simplePos x="0" y="0"/>
          <wp:positionH relativeFrom="margin">
            <wp:align>right</wp:align>
          </wp:positionH>
          <wp:positionV relativeFrom="page">
            <wp:posOffset>742950</wp:posOffset>
          </wp:positionV>
          <wp:extent cx="1814830" cy="808355"/>
          <wp:effectExtent l="0" t="0" r="0" b="0"/>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ild 36"/>
                  <pic:cNvPicPr>
                    <a:picLocks noChangeAspect="1" noChangeArrowheads="1"/>
                  </pic:cNvPicPr>
                </pic:nvPicPr>
                <pic:blipFill>
                  <a:blip r:embed="rId1"/>
                  <a:stretch>
                    <a:fillRect/>
                  </a:stretch>
                </pic:blipFill>
                <pic:spPr bwMode="auto">
                  <a:xfrm>
                    <a:off x="0" y="0"/>
                    <a:ext cx="1814830" cy="8083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62708D">
      <w:rPr>
        <w:rFonts w:ascii="Arial" w:hAnsi="Arial" w:cs="Arial"/>
        <w:noProof/>
        <w:sz w:val="20"/>
        <w:szCs w:val="20"/>
        <w:lang w:val="de-DE"/>
      </w:rPr>
      <mc:AlternateContent>
        <mc:Choice Requires="wps">
          <w:drawing>
            <wp:anchor distT="0" distB="0" distL="0" distR="0" simplePos="0" relativeHeight="251658253" behindDoc="0" locked="0" layoutInCell="1" allowOverlap="1" wp14:anchorId="3A593E50" wp14:editId="1BEF24F7">
              <wp:simplePos x="0" y="0"/>
              <wp:positionH relativeFrom="margin">
                <wp:align>left</wp:align>
              </wp:positionH>
              <wp:positionV relativeFrom="page">
                <wp:posOffset>1323975</wp:posOffset>
              </wp:positionV>
              <wp:extent cx="1838325" cy="565150"/>
              <wp:effectExtent l="0" t="0" r="9525" b="6350"/>
              <wp:wrapSquare wrapText="bothSides"/>
              <wp:docPr id="1" name="Textfeld 1"/>
              <wp:cNvGraphicFramePr/>
              <a:graphic xmlns:a="http://schemas.openxmlformats.org/drawingml/2006/main">
                <a:graphicData uri="http://schemas.microsoft.com/office/word/2010/wordprocessingShape">
                  <wps:wsp>
                    <wps:cNvSpPr txBox="1"/>
                    <wps:spPr>
                      <a:xfrm>
                        <a:off x="0" y="0"/>
                        <a:ext cx="1838325" cy="5651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267B3D5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E50" id="_x0000_t202" coordsize="21600,21600" o:spt="202" path="m,l,21600r21600,l21600,xe">
              <v:stroke joinstyle="miter"/>
              <v:path gradientshapeok="t" o:connecttype="rect"/>
            </v:shapetype>
            <v:shape id="Textfeld 1" o:spid="_x0000_s1029" type="#_x0000_t202" style="position:absolute;margin-left:0;margin-top:104.25pt;width:144.75pt;height:44.5pt;z-index:251658253;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" filled="f" stroked="f">
              <v:textbox inset="6e-5mm,0,0,0">
                <w:txbxContent>
                  <w:p w14:paraId="73E5B659" w14:textId="267B3D59"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w:t>
                    </w:r>
                    <w:r w:rsidR="0062708D">
                      <w:rPr>
                        <w:rFonts w:ascii="Arial" w:hAnsi="Arial" w:cs="Arial"/>
                        <w:b/>
                        <w:color w:val="0075C9"/>
                        <w:sz w:val="20"/>
                        <w:szCs w:val="20"/>
                        <w:lang w:val="de-DE"/>
                      </w:rPr>
                      <w:t xml:space="preserve"> release </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58256" behindDoc="0" locked="0" layoutInCell="1" allowOverlap="1" wp14:anchorId="72B6AC3C" wp14:editId="15F1EB2C">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72B6AC3C" id="Textfeld 2" o:spid="_x0000_s1030" type="#_x0000_t202" style="position:absolute;margin-left:30.1pt;margin-top:137.2pt;width:81.3pt;height:110pt;z-index:251658256;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CDmXiX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58247"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6"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5" behindDoc="0" locked="0" layoutInCell="1" allowOverlap="1" wp14:anchorId="740D5B09" wp14:editId="761001EF">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05B30FB" id="Gerade Verbindung 22" o:spid="_x0000_s1026" style="position:absolute;z-index:251658245;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5A7A85BB" w:rsidR="00FA424B" w:rsidRDefault="00D52B28">
    <w:pPr>
      <w:pStyle w:val="Kopfzeile"/>
    </w:pPr>
    <w:r>
      <w:rPr>
        <w:noProof/>
        <w:lang w:val="de-DE"/>
      </w:rPr>
      <w:drawing>
        <wp:anchor distT="0" distB="0" distL="114300" distR="114300" simplePos="0" relativeHeight="251664405" behindDoc="0" locked="0" layoutInCell="1" allowOverlap="1" wp14:anchorId="1234059D" wp14:editId="60AB5A79">
          <wp:simplePos x="0" y="0"/>
          <wp:positionH relativeFrom="margin">
            <wp:align>right</wp:align>
          </wp:positionH>
          <wp:positionV relativeFrom="page">
            <wp:posOffset>742950</wp:posOffset>
          </wp:positionV>
          <wp:extent cx="1843405" cy="821055"/>
          <wp:effectExtent l="0" t="0" r="4445" b="0"/>
          <wp:wrapSquare wrapText="bothSides"/>
          <wp:docPr id="206607361"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07361" name="Bild 41"/>
                  <pic:cNvPicPr>
                    <a:picLocks noChangeAspect="1" noChangeArrowheads="1"/>
                  </pic:cNvPicPr>
                </pic:nvPicPr>
                <pic:blipFill>
                  <a:blip r:embed="rId1"/>
                  <a:stretch>
                    <a:fillRect/>
                  </a:stretch>
                </pic:blipFill>
                <pic:spPr bwMode="auto">
                  <a:xfrm>
                    <a:off x="0" y="0"/>
                    <a:ext cx="1843405" cy="8210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2723EBBF" w:rsidR="00FA424B" w:rsidRDefault="0062708D">
    <w:pPr>
      <w:pStyle w:val="Kopfzeile"/>
    </w:pPr>
    <w:r>
      <w:rPr>
        <w:rFonts w:ascii="Arial" w:hAnsi="Arial" w:cs="Arial"/>
        <w:noProof/>
        <w:sz w:val="20"/>
        <w:szCs w:val="20"/>
        <w:lang w:val="de-DE"/>
      </w:rPr>
      <mc:AlternateContent>
        <mc:Choice Requires="wps">
          <w:drawing>
            <wp:anchor distT="0" distB="0" distL="0" distR="0" simplePos="0" relativeHeight="251658261" behindDoc="0" locked="0" layoutInCell="1" allowOverlap="1" wp14:anchorId="48FAC965" wp14:editId="2817B9CF">
              <wp:simplePos x="0" y="0"/>
              <wp:positionH relativeFrom="margin">
                <wp:align>left</wp:align>
              </wp:positionH>
              <wp:positionV relativeFrom="page">
                <wp:posOffset>1552575</wp:posOffset>
              </wp:positionV>
              <wp:extent cx="1352550" cy="336550"/>
              <wp:effectExtent l="0" t="0" r="0" b="6350"/>
              <wp:wrapSquare wrapText="bothSides"/>
              <wp:docPr id="37" name="Textfeld 37"/>
              <wp:cNvGraphicFramePr/>
              <a:graphic xmlns:a="http://schemas.openxmlformats.org/drawingml/2006/main">
                <a:graphicData uri="http://schemas.microsoft.com/office/word/2010/wordprocessingShape">
                  <wps:wsp>
                    <wps:cNvSpPr txBox="1"/>
                    <wps:spPr>
                      <a:xfrm>
                        <a:off x="0" y="0"/>
                        <a:ext cx="1352550" cy="3365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0556981B" w:rsidR="00FA424B" w:rsidRPr="005F0E26" w:rsidRDefault="0062708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22.25pt;width:106.5pt;height:26.5pt;z-index:251658261;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" filled="f" stroked="f">
              <v:textbox inset="6e-5mm,0,0,0">
                <w:txbxContent>
                  <w:p w14:paraId="04B6CD86" w14:textId="0556981B" w:rsidR="00FA424B" w:rsidRPr="005F0E26" w:rsidRDefault="0062708D" w:rsidP="009810D6">
                    <w:pPr>
                      <w:rPr>
                        <w:rFonts w:ascii="Arial" w:hAnsi="Arial" w:cs="Arial"/>
                        <w:b/>
                        <w:color w:val="0075C9"/>
                        <w:sz w:val="20"/>
                        <w:szCs w:val="20"/>
                        <w:lang w:val="de-DE"/>
                      </w:rPr>
                    </w:pPr>
                    <w:r>
                      <w:rPr>
                        <w:rFonts w:ascii="Arial" w:hAnsi="Arial" w:cs="Arial"/>
                        <w:b/>
                        <w:color w:val="0075C9"/>
                        <w:sz w:val="20"/>
                        <w:szCs w:val="20"/>
                        <w:lang w:val="de-DE"/>
                      </w:rPr>
                      <w:t>Pictures</w:t>
                    </w:r>
                  </w:p>
                </w:txbxContent>
              </v:textbox>
              <w10:wrap type="square" anchorx="margin" anchory="page"/>
            </v:shape>
          </w:pict>
        </mc:Fallback>
      </mc:AlternateContent>
    </w:r>
  </w:p>
  <w:p w14:paraId="098F39EC" w14:textId="77777777" w:rsidR="00FA424B" w:rsidRDefault="00FA424B">
    <w:pPr>
      <w:pStyle w:val="Kopfzeile"/>
    </w:pPr>
  </w:p>
  <w:p w14:paraId="56ADB7F9" w14:textId="77777777" w:rsidR="00FA424B" w:rsidRDefault="00FA424B">
    <w:pPr>
      <w:pStyle w:val="Kopfzeile"/>
    </w:pPr>
  </w:p>
  <w:p w14:paraId="6DE20057" w14:textId="0C209ED8" w:rsidR="00FA424B" w:rsidRDefault="00FA424B">
    <w:pPr>
      <w:pStyle w:val="Kopfzeile"/>
    </w:pPr>
    <w:r>
      <w:rPr>
        <w:noProof/>
        <w:lang w:val="de-DE"/>
      </w:rPr>
      <mc:AlternateContent>
        <mc:Choice Requires="wps">
          <w:drawing>
            <wp:anchor distT="0" distB="0" distL="114300" distR="114300" simplePos="0" relativeHeight="251658257"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8"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9"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3F502AD"/>
    <w:multiLevelType w:val="multilevel"/>
    <w:tmpl w:val="A2F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90206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BAC"/>
    <w:rsid w:val="00014613"/>
    <w:rsid w:val="0002272D"/>
    <w:rsid w:val="00032D98"/>
    <w:rsid w:val="00041CE2"/>
    <w:rsid w:val="00041FFE"/>
    <w:rsid w:val="00052489"/>
    <w:rsid w:val="000529B9"/>
    <w:rsid w:val="00055053"/>
    <w:rsid w:val="0005677F"/>
    <w:rsid w:val="00070D2B"/>
    <w:rsid w:val="0007210C"/>
    <w:rsid w:val="00086AD6"/>
    <w:rsid w:val="00092921"/>
    <w:rsid w:val="000939AB"/>
    <w:rsid w:val="00094D83"/>
    <w:rsid w:val="000A1A13"/>
    <w:rsid w:val="000A68DF"/>
    <w:rsid w:val="000A74A1"/>
    <w:rsid w:val="000C6E25"/>
    <w:rsid w:val="000D0C1F"/>
    <w:rsid w:val="000D0F92"/>
    <w:rsid w:val="000D2039"/>
    <w:rsid w:val="000E1C8A"/>
    <w:rsid w:val="000F27D4"/>
    <w:rsid w:val="00115E83"/>
    <w:rsid w:val="0011755A"/>
    <w:rsid w:val="0013475B"/>
    <w:rsid w:val="00143C6E"/>
    <w:rsid w:val="001511A8"/>
    <w:rsid w:val="00152462"/>
    <w:rsid w:val="00152FE1"/>
    <w:rsid w:val="00157FA9"/>
    <w:rsid w:val="001607DF"/>
    <w:rsid w:val="00161D3E"/>
    <w:rsid w:val="00162772"/>
    <w:rsid w:val="001767D5"/>
    <w:rsid w:val="00181C32"/>
    <w:rsid w:val="00184E7A"/>
    <w:rsid w:val="00185C10"/>
    <w:rsid w:val="001A18F8"/>
    <w:rsid w:val="001A4852"/>
    <w:rsid w:val="001B3108"/>
    <w:rsid w:val="001B5C3A"/>
    <w:rsid w:val="001B75DB"/>
    <w:rsid w:val="001C162E"/>
    <w:rsid w:val="001C5416"/>
    <w:rsid w:val="001C5C69"/>
    <w:rsid w:val="001D71F6"/>
    <w:rsid w:val="001E29AE"/>
    <w:rsid w:val="001E3F10"/>
    <w:rsid w:val="001E5702"/>
    <w:rsid w:val="001E5C8A"/>
    <w:rsid w:val="001E6BBB"/>
    <w:rsid w:val="002061B0"/>
    <w:rsid w:val="002103A5"/>
    <w:rsid w:val="002106F9"/>
    <w:rsid w:val="00212B0E"/>
    <w:rsid w:val="00220EFE"/>
    <w:rsid w:val="00224008"/>
    <w:rsid w:val="00233C9A"/>
    <w:rsid w:val="00241D6A"/>
    <w:rsid w:val="00243D7F"/>
    <w:rsid w:val="0024675B"/>
    <w:rsid w:val="00253293"/>
    <w:rsid w:val="00256584"/>
    <w:rsid w:val="0026499B"/>
    <w:rsid w:val="00271E98"/>
    <w:rsid w:val="002772E0"/>
    <w:rsid w:val="002841CD"/>
    <w:rsid w:val="00285877"/>
    <w:rsid w:val="00296C41"/>
    <w:rsid w:val="002A755B"/>
    <w:rsid w:val="002B1C0F"/>
    <w:rsid w:val="002B3468"/>
    <w:rsid w:val="002B6462"/>
    <w:rsid w:val="002C0F36"/>
    <w:rsid w:val="002C437C"/>
    <w:rsid w:val="002C4F24"/>
    <w:rsid w:val="002E0E9B"/>
    <w:rsid w:val="002E1FAD"/>
    <w:rsid w:val="002E1FF6"/>
    <w:rsid w:val="002E4C0B"/>
    <w:rsid w:val="002E7468"/>
    <w:rsid w:val="002F4E38"/>
    <w:rsid w:val="002F5D6C"/>
    <w:rsid w:val="00301D3A"/>
    <w:rsid w:val="003032ED"/>
    <w:rsid w:val="00303AF1"/>
    <w:rsid w:val="00303D58"/>
    <w:rsid w:val="00312786"/>
    <w:rsid w:val="00320780"/>
    <w:rsid w:val="00322A8B"/>
    <w:rsid w:val="003310F4"/>
    <w:rsid w:val="00333348"/>
    <w:rsid w:val="00333DB5"/>
    <w:rsid w:val="003440D1"/>
    <w:rsid w:val="0035393D"/>
    <w:rsid w:val="003656FF"/>
    <w:rsid w:val="00365C77"/>
    <w:rsid w:val="0037134E"/>
    <w:rsid w:val="00374605"/>
    <w:rsid w:val="00387E6A"/>
    <w:rsid w:val="003A4647"/>
    <w:rsid w:val="003A57B8"/>
    <w:rsid w:val="003A658B"/>
    <w:rsid w:val="003D2365"/>
    <w:rsid w:val="003D2688"/>
    <w:rsid w:val="003D36A5"/>
    <w:rsid w:val="003E387E"/>
    <w:rsid w:val="003E545F"/>
    <w:rsid w:val="003F00B5"/>
    <w:rsid w:val="003F6355"/>
    <w:rsid w:val="004133DE"/>
    <w:rsid w:val="00414E73"/>
    <w:rsid w:val="00426C4E"/>
    <w:rsid w:val="00432462"/>
    <w:rsid w:val="00432577"/>
    <w:rsid w:val="0043300C"/>
    <w:rsid w:val="00444E51"/>
    <w:rsid w:val="0045197E"/>
    <w:rsid w:val="004623CC"/>
    <w:rsid w:val="00462836"/>
    <w:rsid w:val="00467FAC"/>
    <w:rsid w:val="004943DD"/>
    <w:rsid w:val="004B1D9F"/>
    <w:rsid w:val="004E6C58"/>
    <w:rsid w:val="004E78D1"/>
    <w:rsid w:val="00503056"/>
    <w:rsid w:val="0050310E"/>
    <w:rsid w:val="005140CF"/>
    <w:rsid w:val="00527461"/>
    <w:rsid w:val="00532463"/>
    <w:rsid w:val="00570D71"/>
    <w:rsid w:val="005750F7"/>
    <w:rsid w:val="005755AD"/>
    <w:rsid w:val="00576B1F"/>
    <w:rsid w:val="00583793"/>
    <w:rsid w:val="00590232"/>
    <w:rsid w:val="005B6134"/>
    <w:rsid w:val="005B6583"/>
    <w:rsid w:val="005D0026"/>
    <w:rsid w:val="005E1D20"/>
    <w:rsid w:val="005E2261"/>
    <w:rsid w:val="005F0E26"/>
    <w:rsid w:val="006128C5"/>
    <w:rsid w:val="00614324"/>
    <w:rsid w:val="00620694"/>
    <w:rsid w:val="0062299E"/>
    <w:rsid w:val="0062708D"/>
    <w:rsid w:val="00635320"/>
    <w:rsid w:val="0063615D"/>
    <w:rsid w:val="00636204"/>
    <w:rsid w:val="00637855"/>
    <w:rsid w:val="006433CB"/>
    <w:rsid w:val="00645683"/>
    <w:rsid w:val="00650559"/>
    <w:rsid w:val="00663F61"/>
    <w:rsid w:val="00667D48"/>
    <w:rsid w:val="00681FC9"/>
    <w:rsid w:val="006962BA"/>
    <w:rsid w:val="00696F26"/>
    <w:rsid w:val="00697AC2"/>
    <w:rsid w:val="006B59FD"/>
    <w:rsid w:val="006C6191"/>
    <w:rsid w:val="006E3175"/>
    <w:rsid w:val="006E6303"/>
    <w:rsid w:val="006F20B6"/>
    <w:rsid w:val="00701A9B"/>
    <w:rsid w:val="007026C1"/>
    <w:rsid w:val="0070406B"/>
    <w:rsid w:val="00721069"/>
    <w:rsid w:val="00723598"/>
    <w:rsid w:val="0073092A"/>
    <w:rsid w:val="007326C2"/>
    <w:rsid w:val="00736A95"/>
    <w:rsid w:val="0075260A"/>
    <w:rsid w:val="007721F0"/>
    <w:rsid w:val="00780401"/>
    <w:rsid w:val="00785E9A"/>
    <w:rsid w:val="007A1029"/>
    <w:rsid w:val="007A1902"/>
    <w:rsid w:val="007A6B0B"/>
    <w:rsid w:val="007B4797"/>
    <w:rsid w:val="007B767B"/>
    <w:rsid w:val="007D4728"/>
    <w:rsid w:val="007D5955"/>
    <w:rsid w:val="007E50BE"/>
    <w:rsid w:val="007F0EE0"/>
    <w:rsid w:val="007F12C0"/>
    <w:rsid w:val="007F7905"/>
    <w:rsid w:val="00800D7C"/>
    <w:rsid w:val="00800F02"/>
    <w:rsid w:val="008022D1"/>
    <w:rsid w:val="00804C0D"/>
    <w:rsid w:val="0080649E"/>
    <w:rsid w:val="00813635"/>
    <w:rsid w:val="00813943"/>
    <w:rsid w:val="008164CF"/>
    <w:rsid w:val="008301F3"/>
    <w:rsid w:val="00831970"/>
    <w:rsid w:val="00832AEE"/>
    <w:rsid w:val="008540B9"/>
    <w:rsid w:val="00864A1A"/>
    <w:rsid w:val="00874F7D"/>
    <w:rsid w:val="0088361B"/>
    <w:rsid w:val="00892583"/>
    <w:rsid w:val="008945CB"/>
    <w:rsid w:val="00897154"/>
    <w:rsid w:val="008A7C3E"/>
    <w:rsid w:val="008B506D"/>
    <w:rsid w:val="008B7B5F"/>
    <w:rsid w:val="008C24EC"/>
    <w:rsid w:val="008C5596"/>
    <w:rsid w:val="008D21F4"/>
    <w:rsid w:val="008E2C66"/>
    <w:rsid w:val="008F085F"/>
    <w:rsid w:val="008F358F"/>
    <w:rsid w:val="00901E01"/>
    <w:rsid w:val="00904E6B"/>
    <w:rsid w:val="009148A1"/>
    <w:rsid w:val="0091570B"/>
    <w:rsid w:val="00916582"/>
    <w:rsid w:val="009202DC"/>
    <w:rsid w:val="00923CD3"/>
    <w:rsid w:val="0093426D"/>
    <w:rsid w:val="00934A25"/>
    <w:rsid w:val="0093599C"/>
    <w:rsid w:val="009434D6"/>
    <w:rsid w:val="00944A74"/>
    <w:rsid w:val="00945CC1"/>
    <w:rsid w:val="009716F3"/>
    <w:rsid w:val="009718C3"/>
    <w:rsid w:val="00980B90"/>
    <w:rsid w:val="009810D6"/>
    <w:rsid w:val="00991FE7"/>
    <w:rsid w:val="009A3553"/>
    <w:rsid w:val="009A4D42"/>
    <w:rsid w:val="009A799D"/>
    <w:rsid w:val="009C6820"/>
    <w:rsid w:val="009C7082"/>
    <w:rsid w:val="009D0B6F"/>
    <w:rsid w:val="009E398B"/>
    <w:rsid w:val="009E6A94"/>
    <w:rsid w:val="009F3EB5"/>
    <w:rsid w:val="009F5A3F"/>
    <w:rsid w:val="00A00B61"/>
    <w:rsid w:val="00A15953"/>
    <w:rsid w:val="00A21D5F"/>
    <w:rsid w:val="00A248AC"/>
    <w:rsid w:val="00A253F1"/>
    <w:rsid w:val="00A2737B"/>
    <w:rsid w:val="00A43BC8"/>
    <w:rsid w:val="00A43C71"/>
    <w:rsid w:val="00A603DC"/>
    <w:rsid w:val="00A620F8"/>
    <w:rsid w:val="00A7114A"/>
    <w:rsid w:val="00A87313"/>
    <w:rsid w:val="00A87425"/>
    <w:rsid w:val="00A90094"/>
    <w:rsid w:val="00A940DF"/>
    <w:rsid w:val="00AB0E44"/>
    <w:rsid w:val="00AC35EB"/>
    <w:rsid w:val="00AF0B62"/>
    <w:rsid w:val="00B15E81"/>
    <w:rsid w:val="00B23507"/>
    <w:rsid w:val="00B278F3"/>
    <w:rsid w:val="00B32C84"/>
    <w:rsid w:val="00B42FC7"/>
    <w:rsid w:val="00B564A7"/>
    <w:rsid w:val="00B57BFD"/>
    <w:rsid w:val="00B72318"/>
    <w:rsid w:val="00B7479A"/>
    <w:rsid w:val="00B80D3A"/>
    <w:rsid w:val="00B94C20"/>
    <w:rsid w:val="00B95842"/>
    <w:rsid w:val="00B979EC"/>
    <w:rsid w:val="00BD7CB2"/>
    <w:rsid w:val="00BF5EE8"/>
    <w:rsid w:val="00BF6237"/>
    <w:rsid w:val="00C00B1F"/>
    <w:rsid w:val="00C07205"/>
    <w:rsid w:val="00C1288B"/>
    <w:rsid w:val="00C22525"/>
    <w:rsid w:val="00C22C14"/>
    <w:rsid w:val="00C30349"/>
    <w:rsid w:val="00C43122"/>
    <w:rsid w:val="00C50550"/>
    <w:rsid w:val="00C51DEE"/>
    <w:rsid w:val="00C52033"/>
    <w:rsid w:val="00C5404F"/>
    <w:rsid w:val="00C60362"/>
    <w:rsid w:val="00C75812"/>
    <w:rsid w:val="00C8051D"/>
    <w:rsid w:val="00C8670B"/>
    <w:rsid w:val="00C86895"/>
    <w:rsid w:val="00C91405"/>
    <w:rsid w:val="00C91D38"/>
    <w:rsid w:val="00CA37CB"/>
    <w:rsid w:val="00CB4630"/>
    <w:rsid w:val="00CC46FF"/>
    <w:rsid w:val="00CD2F43"/>
    <w:rsid w:val="00CD5920"/>
    <w:rsid w:val="00CD6CD4"/>
    <w:rsid w:val="00CE6300"/>
    <w:rsid w:val="00CF3F3A"/>
    <w:rsid w:val="00CF42D6"/>
    <w:rsid w:val="00D07629"/>
    <w:rsid w:val="00D102A6"/>
    <w:rsid w:val="00D122C9"/>
    <w:rsid w:val="00D1497D"/>
    <w:rsid w:val="00D15E4A"/>
    <w:rsid w:val="00D2157C"/>
    <w:rsid w:val="00D37A93"/>
    <w:rsid w:val="00D52B28"/>
    <w:rsid w:val="00D55632"/>
    <w:rsid w:val="00D62665"/>
    <w:rsid w:val="00D70218"/>
    <w:rsid w:val="00D74058"/>
    <w:rsid w:val="00D740DA"/>
    <w:rsid w:val="00D82CF6"/>
    <w:rsid w:val="00D834AD"/>
    <w:rsid w:val="00D85280"/>
    <w:rsid w:val="00D86323"/>
    <w:rsid w:val="00D91F7E"/>
    <w:rsid w:val="00D94FE1"/>
    <w:rsid w:val="00D95A0E"/>
    <w:rsid w:val="00DB0913"/>
    <w:rsid w:val="00DB3008"/>
    <w:rsid w:val="00DC254B"/>
    <w:rsid w:val="00DC2923"/>
    <w:rsid w:val="00DC5B5F"/>
    <w:rsid w:val="00DD25F8"/>
    <w:rsid w:val="00DD4338"/>
    <w:rsid w:val="00DD7411"/>
    <w:rsid w:val="00DE0993"/>
    <w:rsid w:val="00DF02F5"/>
    <w:rsid w:val="00DF7BC1"/>
    <w:rsid w:val="00E034F5"/>
    <w:rsid w:val="00E03F84"/>
    <w:rsid w:val="00E20E93"/>
    <w:rsid w:val="00E306E0"/>
    <w:rsid w:val="00E3694E"/>
    <w:rsid w:val="00E41132"/>
    <w:rsid w:val="00E41A02"/>
    <w:rsid w:val="00E50972"/>
    <w:rsid w:val="00E63455"/>
    <w:rsid w:val="00E81D4B"/>
    <w:rsid w:val="00E95400"/>
    <w:rsid w:val="00E95D73"/>
    <w:rsid w:val="00E96611"/>
    <w:rsid w:val="00E974B4"/>
    <w:rsid w:val="00EA4C6F"/>
    <w:rsid w:val="00EE655A"/>
    <w:rsid w:val="00EE6E32"/>
    <w:rsid w:val="00EE7C12"/>
    <w:rsid w:val="00F044DC"/>
    <w:rsid w:val="00F04DA1"/>
    <w:rsid w:val="00F14AFC"/>
    <w:rsid w:val="00F236E4"/>
    <w:rsid w:val="00F339C7"/>
    <w:rsid w:val="00F33E8B"/>
    <w:rsid w:val="00F45BD3"/>
    <w:rsid w:val="00F53692"/>
    <w:rsid w:val="00F80424"/>
    <w:rsid w:val="00F838E4"/>
    <w:rsid w:val="00F8513E"/>
    <w:rsid w:val="00FA1D0F"/>
    <w:rsid w:val="00FA424B"/>
    <w:rsid w:val="00FA4DCA"/>
    <w:rsid w:val="00FC06E4"/>
    <w:rsid w:val="00FC16DD"/>
    <w:rsid w:val="00FC19B7"/>
    <w:rsid w:val="00FD1329"/>
    <w:rsid w:val="00FD37A5"/>
    <w:rsid w:val="00FD6F0B"/>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1009410079">
      <w:bodyDiv w:val="1"/>
      <w:marLeft w:val="0"/>
      <w:marRight w:val="0"/>
      <w:marTop w:val="0"/>
      <w:marBottom w:val="0"/>
      <w:divBdr>
        <w:top w:val="none" w:sz="0" w:space="0" w:color="auto"/>
        <w:left w:val="none" w:sz="0" w:space="0" w:color="auto"/>
        <w:bottom w:val="none" w:sz="0" w:space="0" w:color="auto"/>
        <w:right w:val="none" w:sz="0" w:space="0" w:color="auto"/>
      </w:divBdr>
    </w:div>
    <w:div w:id="1054082734">
      <w:bodyDiv w:val="1"/>
      <w:marLeft w:val="0"/>
      <w:marRight w:val="0"/>
      <w:marTop w:val="0"/>
      <w:marBottom w:val="0"/>
      <w:divBdr>
        <w:top w:val="none" w:sz="0" w:space="0" w:color="auto"/>
        <w:left w:val="none" w:sz="0" w:space="0" w:color="auto"/>
        <w:bottom w:val="none" w:sz="0" w:space="0" w:color="auto"/>
        <w:right w:val="none" w:sz="0" w:space="0" w:color="auto"/>
      </w:divBdr>
    </w:div>
    <w:div w:id="1303119109">
      <w:bodyDiv w:val="1"/>
      <w:marLeft w:val="0"/>
      <w:marRight w:val="0"/>
      <w:marTop w:val="0"/>
      <w:marBottom w:val="0"/>
      <w:divBdr>
        <w:top w:val="none" w:sz="0" w:space="0" w:color="auto"/>
        <w:left w:val="none" w:sz="0" w:space="0" w:color="auto"/>
        <w:bottom w:val="none" w:sz="0" w:space="0" w:color="auto"/>
        <w:right w:val="none" w:sz="0" w:space="0" w:color="auto"/>
      </w:divBdr>
    </w:div>
    <w:div w:id="1854303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f154c9d9c518daaffee29d7fe9d3978b">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bcd1319004bf31401c202fc74943b9ba"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3.xml><?xml version="1.0" encoding="utf-8"?>
<ds:datastoreItem xmlns:ds="http://schemas.openxmlformats.org/officeDocument/2006/customXml" ds:itemID="{77B48488-C5BD-4287-AFDD-C838E086A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3657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13</cp:revision>
  <cp:lastPrinted>2020-09-30T08:29:00Z</cp:lastPrinted>
  <dcterms:created xsi:type="dcterms:W3CDTF">2025-04-02T07:42:00Z</dcterms:created>
  <dcterms:modified xsi:type="dcterms:W3CDTF">2026-01-19T10:19:00Z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ies>
</file>